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</w:tblGrid>
      <w:tr w:rsidR="004474AA" w:rsidRPr="00401F01" w:rsidTr="004474AA">
        <w:trPr>
          <w:trHeight w:val="14119"/>
        </w:trPr>
        <w:tc>
          <w:tcPr>
            <w:tcW w:w="9785" w:type="dxa"/>
            <w:shd w:val="clear" w:color="auto" w:fill="F2F2F2"/>
            <w:hideMark/>
          </w:tcPr>
          <w:tbl>
            <w:tblPr>
              <w:tblW w:w="923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1"/>
            </w:tblGrid>
            <w:tr w:rsidR="004474AA" w:rsidRPr="00401F01" w:rsidTr="004474AA">
              <w:trPr>
                <w:trHeight w:val="12597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1"/>
                  </w:tblGrid>
                  <w:tr w:rsidR="004474AA" w:rsidRPr="00401F01" w:rsidTr="004474AA">
                    <w:trPr>
                      <w:trHeight w:val="12597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23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1"/>
                        </w:tblGrid>
                        <w:tr w:rsidR="004474AA" w:rsidRPr="00401F01" w:rsidTr="004474AA">
                          <w:trPr>
                            <w:trHeight w:val="12382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474AA" w:rsidRPr="00401F01" w:rsidRDefault="004474AA" w:rsidP="00FA6327">
                              <w:pPr>
                                <w:spacing w:after="0" w:line="338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bookmarkStart w:id="0" w:name="_GoBack"/>
                              <w:bookmarkEnd w:id="0"/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01F0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</w:rPr>
                                <w:t>Open to ALL PLAYERS</w:t>
                              </w:r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(you don't have to play for a Titanium Select Team to participate)</w:t>
                              </w:r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"If you are an uncommitted 2015 (Senior) or a 2016 (Junior) who is not yet being actively recruited by a Division 1 college program, it may make sense to shift your focus to Division 3 opportunities.  The D3TERMINE Showcase is designed exactly for those players - to give them a chance to play with and against similar athletes in front of over 50 Division 3 college coaches."</w:t>
                              </w:r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- Kevin Boland, National Director of Recruiting </w:t>
                              </w:r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hyperlink r:id="rId4" w:tgtFrame="_blank" w:history="1">
                                <w:r w:rsidRPr="00401F01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3"/>
                                    <w:szCs w:val="23"/>
                                    <w:u w:val="single"/>
                                  </w:rPr>
                                  <w:t>CLICK HERE FOR MORE INFORMATION OR TO REGISTER</w:t>
                                </w:r>
                              </w:hyperlink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401F0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9264" behindDoc="1" locked="0" layoutInCell="1" allowOverlap="0" wp14:anchorId="36282275" wp14:editId="3CBEA75D">
                                    <wp:simplePos x="0" y="0"/>
                                    <wp:positionH relativeFrom="column">
                                      <wp:posOffset>482600</wp:posOffset>
                                    </wp:positionH>
                                    <wp:positionV relativeFrom="line">
                                      <wp:posOffset>86360</wp:posOffset>
                                    </wp:positionV>
                                    <wp:extent cx="4182745" cy="5502275"/>
                                    <wp:effectExtent l="0" t="0" r="8255" b="3175"/>
                                    <wp:wrapTight wrapText="bothSides">
                                      <wp:wrapPolygon edited="0">
                                        <wp:start x="0" y="0"/>
                                        <wp:lineTo x="0" y="21538"/>
                                        <wp:lineTo x="21544" y="21538"/>
                                        <wp:lineTo x="21544" y="0"/>
                                        <wp:lineTo x="0" y="0"/>
                                      </wp:wrapPolygon>
                                    </wp:wrapTight>
                                    <wp:docPr id="1" name="Picture 1" descr="https://gallery.mailchimp.com/0b74f20a1d2b68565e229265e/images/da08a5d7-46f7-48bc-88e8-f25458c2a833.jpg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0b74f20a1d2b68565e229265e/images/da08a5d7-46f7-48bc-88e8-f25458c2a833.jpg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2745" cy="5502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401F01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474AA" w:rsidRPr="00401F01" w:rsidRDefault="004474AA" w:rsidP="00FA63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74AA" w:rsidRPr="00401F01" w:rsidRDefault="004474AA" w:rsidP="00FA6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74AA" w:rsidRPr="00401F01" w:rsidRDefault="004474AA" w:rsidP="00FA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D4E24" w:rsidRDefault="004474AA"/>
    <w:sectPr w:rsidR="007D4E24" w:rsidSect="004474A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AA"/>
    <w:rsid w:val="004474AA"/>
    <w:rsid w:val="00497F13"/>
    <w:rsid w:val="00E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820C-74E2-48C3-80A0-F9AE4FBE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vents.titaniumlacrosse.com/page/show/884693-d3termine-show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555</Characters>
  <Application>Microsoft Office Word</Application>
  <DocSecurity>0</DocSecurity>
  <Lines>23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Dewey</dc:creator>
  <cp:keywords/>
  <dc:description/>
  <cp:lastModifiedBy>Gail Dewey</cp:lastModifiedBy>
  <cp:revision>1</cp:revision>
  <dcterms:created xsi:type="dcterms:W3CDTF">2014-10-04T14:38:00Z</dcterms:created>
  <dcterms:modified xsi:type="dcterms:W3CDTF">2014-10-04T14:41:00Z</dcterms:modified>
</cp:coreProperties>
</file>